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E4" w:rsidRPr="000445E4" w:rsidRDefault="000445E4" w:rsidP="000445E4">
      <w:pPr>
        <w:pStyle w:val="Balk1"/>
        <w:jc w:val="center"/>
        <w:rPr>
          <w:sz w:val="36"/>
        </w:rPr>
      </w:pPr>
      <w:r w:rsidRPr="000445E4">
        <w:rPr>
          <w:sz w:val="36"/>
        </w:rPr>
        <w:t>MİSYON, VİZYON VE TEMEL DEĞERLER</w:t>
      </w:r>
    </w:p>
    <w:p w:rsidR="000445E4" w:rsidRPr="00A47F2F" w:rsidRDefault="000445E4" w:rsidP="000445E4">
      <w:pPr>
        <w:spacing w:after="0" w:line="360" w:lineRule="auto"/>
        <w:ind w:firstLine="709"/>
        <w:jc w:val="both"/>
        <w:rPr>
          <w:szCs w:val="24"/>
        </w:rPr>
      </w:pPr>
      <w:r w:rsidRPr="000445E4">
        <w:rPr>
          <w:szCs w:val="24"/>
        </w:rPr>
        <w:t xml:space="preserve">Okul Müdürlüğümüzün Misyon, </w:t>
      </w:r>
      <w:proofErr w:type="gramStart"/>
      <w:r w:rsidRPr="000445E4">
        <w:rPr>
          <w:szCs w:val="24"/>
        </w:rPr>
        <w:t>vizyon</w:t>
      </w:r>
      <w:proofErr w:type="gramEnd"/>
      <w:r w:rsidRPr="000445E4">
        <w:rPr>
          <w:szCs w:val="24"/>
        </w:rPr>
        <w:t>, temel ilke ve değerlerinin</w:t>
      </w:r>
      <w:r w:rsidRPr="00A47F2F">
        <w:rPr>
          <w:szCs w:val="24"/>
        </w:rPr>
        <w:t xml:space="preserve"> o</w:t>
      </w:r>
      <w:r w:rsidRPr="000445E4">
        <w:rPr>
          <w:szCs w:val="24"/>
        </w:rPr>
        <w:t>luşturulması kapsamında öğretmenlerimiz, öğrencilerimiz, velilerimiz, çalışanlarımız ve diğer paydaşlarımızdan alınan görüşler, sonucunda stratejik plan hazırlama ekibi tarafından oluşturulan Misyon, Vizyon, Temel Değerler; Okulumuz üst kurulana sunulmuş ve üst kurul tarafından onaylanmıştır.</w:t>
      </w:r>
    </w:p>
    <w:p w:rsidR="000445E4" w:rsidRPr="000445E4" w:rsidRDefault="000445E4" w:rsidP="000445E4">
      <w:pPr>
        <w:pStyle w:val="Balk2"/>
        <w:rPr>
          <w:rFonts w:eastAsia="Times New Roman"/>
          <w:sz w:val="24"/>
          <w:szCs w:val="24"/>
          <w:lang w:val="tr-TR" w:eastAsia="tr-TR"/>
        </w:rPr>
      </w:pPr>
      <w:bookmarkStart w:id="0" w:name="_Toc531097540"/>
      <w:r w:rsidRPr="000445E4">
        <w:rPr>
          <w:rFonts w:eastAsia="Times New Roman"/>
          <w:sz w:val="24"/>
          <w:szCs w:val="24"/>
          <w:lang w:val="tr-TR" w:eastAsia="tr-TR"/>
        </w:rPr>
        <w:t>MİSYONUMU</w:t>
      </w:r>
      <w:bookmarkEnd w:id="0"/>
      <w:r w:rsidRPr="000445E4">
        <w:rPr>
          <w:rFonts w:eastAsia="Times New Roman"/>
          <w:sz w:val="24"/>
          <w:szCs w:val="24"/>
          <w:lang w:val="tr-TR" w:eastAsia="tr-TR"/>
        </w:rPr>
        <w:t>Z</w:t>
      </w:r>
    </w:p>
    <w:p w:rsidR="000445E4" w:rsidRPr="000445E4" w:rsidRDefault="000445E4" w:rsidP="000445E4">
      <w:pPr>
        <w:autoSpaceDE w:val="0"/>
        <w:autoSpaceDN w:val="0"/>
        <w:adjustRightInd w:val="0"/>
        <w:spacing w:after="223" w:line="360" w:lineRule="auto"/>
        <w:jc w:val="both"/>
        <w:rPr>
          <w:szCs w:val="24"/>
        </w:rPr>
      </w:pPr>
      <w:proofErr w:type="spellStart"/>
      <w:r w:rsidRPr="000445E4">
        <w:rPr>
          <w:szCs w:val="24"/>
        </w:rPr>
        <w:t>Eleştirel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düşünebilen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çözüm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odaklı</w:t>
      </w:r>
      <w:proofErr w:type="spellEnd"/>
      <w:r w:rsidRPr="000445E4">
        <w:rPr>
          <w:szCs w:val="24"/>
        </w:rPr>
        <w:t xml:space="preserve">, </w:t>
      </w:r>
      <w:proofErr w:type="spellStart"/>
      <w:r w:rsidRPr="000445E4">
        <w:rPr>
          <w:szCs w:val="24"/>
        </w:rPr>
        <w:t>kişisel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mesleki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alanda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kendini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sürekli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yenileyen</w:t>
      </w:r>
      <w:proofErr w:type="spellEnd"/>
      <w:r w:rsidRPr="000445E4">
        <w:rPr>
          <w:szCs w:val="24"/>
        </w:rPr>
        <w:t xml:space="preserve">, </w:t>
      </w:r>
      <w:proofErr w:type="spellStart"/>
      <w:r w:rsidRPr="000445E4">
        <w:rPr>
          <w:szCs w:val="24"/>
        </w:rPr>
        <w:t>doğaya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duyarlı</w:t>
      </w:r>
      <w:proofErr w:type="spellEnd"/>
      <w:r w:rsidRPr="000445E4">
        <w:rPr>
          <w:szCs w:val="24"/>
        </w:rPr>
        <w:t xml:space="preserve">, </w:t>
      </w:r>
      <w:proofErr w:type="spellStart"/>
      <w:r w:rsidRPr="000445E4">
        <w:rPr>
          <w:szCs w:val="24"/>
        </w:rPr>
        <w:t>yaratıcı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farklılıklara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saygı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gösteren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bireyler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yetiştirmeyi</w:t>
      </w:r>
      <w:proofErr w:type="spellEnd"/>
      <w:r w:rsidRPr="000445E4">
        <w:rPr>
          <w:szCs w:val="24"/>
        </w:rPr>
        <w:t xml:space="preserve">, </w:t>
      </w:r>
    </w:p>
    <w:p w:rsidR="000445E4" w:rsidRPr="000445E4" w:rsidRDefault="000445E4" w:rsidP="000445E4">
      <w:pPr>
        <w:autoSpaceDE w:val="0"/>
        <w:autoSpaceDN w:val="0"/>
        <w:adjustRightInd w:val="0"/>
        <w:spacing w:after="223" w:line="360" w:lineRule="auto"/>
        <w:jc w:val="both"/>
        <w:rPr>
          <w:szCs w:val="24"/>
        </w:rPr>
      </w:pPr>
      <w:proofErr w:type="spellStart"/>
      <w:r w:rsidRPr="000445E4">
        <w:rPr>
          <w:szCs w:val="24"/>
        </w:rPr>
        <w:t>Bilime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sanata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evrensel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düzeyde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katkı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sağlayan</w:t>
      </w:r>
      <w:proofErr w:type="spellEnd"/>
      <w:r w:rsidRPr="000445E4">
        <w:rPr>
          <w:szCs w:val="24"/>
        </w:rPr>
        <w:t xml:space="preserve">, </w:t>
      </w:r>
      <w:proofErr w:type="spellStart"/>
      <w:r w:rsidRPr="000445E4">
        <w:rPr>
          <w:szCs w:val="24"/>
        </w:rPr>
        <w:t>disiplinlerarası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etik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değerleri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gözeten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araştırmalar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yapmayı</w:t>
      </w:r>
      <w:proofErr w:type="spellEnd"/>
      <w:r w:rsidRPr="000445E4">
        <w:rPr>
          <w:szCs w:val="24"/>
        </w:rPr>
        <w:t>,</w:t>
      </w:r>
    </w:p>
    <w:p w:rsidR="000445E4" w:rsidRPr="000445E4" w:rsidRDefault="000445E4" w:rsidP="000445E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proofErr w:type="spellStart"/>
      <w:r w:rsidRPr="000445E4">
        <w:rPr>
          <w:szCs w:val="24"/>
        </w:rPr>
        <w:t>Sosyal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sorumluluk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bilinci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ile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dünya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ülke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sorunlarına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duyarlı</w:t>
      </w:r>
      <w:proofErr w:type="spellEnd"/>
      <w:r w:rsidRPr="000445E4">
        <w:rPr>
          <w:szCs w:val="24"/>
        </w:rPr>
        <w:t xml:space="preserve">, </w:t>
      </w:r>
      <w:proofErr w:type="spellStart"/>
      <w:r w:rsidRPr="000445E4">
        <w:rPr>
          <w:szCs w:val="24"/>
        </w:rPr>
        <w:t>kamu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yararını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gözeten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bulunduğu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bölgenin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kalkınmasına-gelişmesine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katkıda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bulunan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hizmetler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sunmayı</w:t>
      </w:r>
      <w:proofErr w:type="spellEnd"/>
      <w:r w:rsidRPr="000445E4">
        <w:rPr>
          <w:szCs w:val="24"/>
        </w:rPr>
        <w:t xml:space="preserve">, </w:t>
      </w:r>
    </w:p>
    <w:p w:rsidR="000445E4" w:rsidRPr="000445E4" w:rsidRDefault="000445E4" w:rsidP="000445E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:rsidR="000445E4" w:rsidRPr="000445E4" w:rsidRDefault="000445E4" w:rsidP="000445E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proofErr w:type="spellStart"/>
      <w:proofErr w:type="gramStart"/>
      <w:r w:rsidRPr="000445E4">
        <w:rPr>
          <w:szCs w:val="24"/>
        </w:rPr>
        <w:t>Çağın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gereklerine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ayak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uydururken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kendilerini</w:t>
      </w:r>
      <w:proofErr w:type="spellEnd"/>
      <w:r w:rsidRPr="000445E4">
        <w:rPr>
          <w:szCs w:val="24"/>
        </w:rPr>
        <w:t xml:space="preserve"> e-</w:t>
      </w:r>
      <w:proofErr w:type="spellStart"/>
      <w:r w:rsidRPr="000445E4">
        <w:rPr>
          <w:szCs w:val="24"/>
        </w:rPr>
        <w:t>güvenlik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siber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zorbalık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konusunda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koruyabilmelerini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bilinçlenmelerini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görev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edinmiştir</w:t>
      </w:r>
      <w:proofErr w:type="spellEnd"/>
      <w:r w:rsidRPr="000445E4">
        <w:rPr>
          <w:szCs w:val="24"/>
        </w:rPr>
        <w:t>.</w:t>
      </w:r>
      <w:proofErr w:type="gramEnd"/>
    </w:p>
    <w:p w:rsidR="000445E4" w:rsidRDefault="000445E4" w:rsidP="000445E4">
      <w:pPr>
        <w:ind w:left="284"/>
        <w:jc w:val="both"/>
        <w:rPr>
          <w:szCs w:val="24"/>
        </w:rPr>
      </w:pPr>
    </w:p>
    <w:p w:rsidR="000445E4" w:rsidRPr="000445E4" w:rsidRDefault="000445E4" w:rsidP="000445E4">
      <w:pPr>
        <w:pStyle w:val="Balk2"/>
        <w:rPr>
          <w:rFonts w:eastAsia="Times New Roman"/>
          <w:sz w:val="24"/>
          <w:szCs w:val="24"/>
          <w:lang w:val="tr-TR" w:eastAsia="tr-TR"/>
        </w:rPr>
      </w:pPr>
      <w:bookmarkStart w:id="1" w:name="_Toc531097541"/>
      <w:r w:rsidRPr="000445E4">
        <w:rPr>
          <w:rFonts w:eastAsia="Times New Roman"/>
          <w:sz w:val="24"/>
          <w:szCs w:val="24"/>
          <w:lang w:val="tr-TR" w:eastAsia="tr-TR"/>
        </w:rPr>
        <w:t>VİZYONUMU</w:t>
      </w:r>
      <w:bookmarkEnd w:id="1"/>
      <w:r w:rsidRPr="000445E4">
        <w:rPr>
          <w:rFonts w:eastAsia="Times New Roman"/>
          <w:sz w:val="24"/>
          <w:szCs w:val="24"/>
          <w:lang w:val="tr-TR" w:eastAsia="tr-TR"/>
        </w:rPr>
        <w:t>Z</w:t>
      </w:r>
      <w:bookmarkStart w:id="2" w:name="_GoBack"/>
      <w:bookmarkEnd w:id="2"/>
    </w:p>
    <w:p w:rsidR="000445E4" w:rsidRPr="000445E4" w:rsidRDefault="000445E4" w:rsidP="000445E4">
      <w:pPr>
        <w:spacing w:line="360" w:lineRule="auto"/>
        <w:rPr>
          <w:szCs w:val="24"/>
        </w:rPr>
      </w:pPr>
      <w:proofErr w:type="spellStart"/>
      <w:r w:rsidRPr="000445E4">
        <w:rPr>
          <w:szCs w:val="24"/>
        </w:rPr>
        <w:t>Nitelikli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araştırmalar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yapan</w:t>
      </w:r>
      <w:proofErr w:type="spellEnd"/>
      <w:r w:rsidRPr="000445E4">
        <w:rPr>
          <w:szCs w:val="24"/>
        </w:rPr>
        <w:t xml:space="preserve">, </w:t>
      </w:r>
      <w:proofErr w:type="spellStart"/>
      <w:r w:rsidRPr="000445E4">
        <w:rPr>
          <w:szCs w:val="24"/>
        </w:rPr>
        <w:t>kalite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kültürünü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içselleştirmiş</w:t>
      </w:r>
      <w:proofErr w:type="spellEnd"/>
      <w:r w:rsidRPr="000445E4">
        <w:rPr>
          <w:szCs w:val="24"/>
        </w:rPr>
        <w:t xml:space="preserve">, </w:t>
      </w:r>
      <w:proofErr w:type="spellStart"/>
      <w:r w:rsidRPr="000445E4">
        <w:rPr>
          <w:szCs w:val="24"/>
        </w:rPr>
        <w:t>bilgi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yetkinliklerini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insanlık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ülke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yararına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kullanan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evrensel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düzeyde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fark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yaratarak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geleceğe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yön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veren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yenilikçi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okul</w:t>
      </w:r>
      <w:proofErr w:type="spellEnd"/>
      <w:r w:rsidRPr="000445E4">
        <w:rPr>
          <w:szCs w:val="24"/>
        </w:rPr>
        <w:t xml:space="preserve"> </w:t>
      </w:r>
      <w:proofErr w:type="spellStart"/>
      <w:r w:rsidRPr="000445E4">
        <w:rPr>
          <w:szCs w:val="24"/>
        </w:rPr>
        <w:t>olmaktır</w:t>
      </w:r>
      <w:proofErr w:type="spellEnd"/>
      <w:r w:rsidRPr="000445E4">
        <w:rPr>
          <w:szCs w:val="24"/>
        </w:rPr>
        <w:t>.</w:t>
      </w:r>
    </w:p>
    <w:p w:rsidR="000445E4" w:rsidRDefault="000445E4" w:rsidP="000445E4">
      <w:pPr>
        <w:ind w:left="284"/>
        <w:jc w:val="both"/>
        <w:rPr>
          <w:b/>
          <w:szCs w:val="24"/>
        </w:rPr>
      </w:pPr>
    </w:p>
    <w:p w:rsidR="000445E4" w:rsidRPr="008E5C51" w:rsidRDefault="000445E4" w:rsidP="000445E4">
      <w:pPr>
        <w:pStyle w:val="Balk2"/>
      </w:pPr>
      <w:bookmarkStart w:id="3" w:name="_Toc531097542"/>
      <w:r w:rsidRPr="008E5C51">
        <w:lastRenderedPageBreak/>
        <w:t>TEMEL DEĞERLERİMİZ</w:t>
      </w:r>
      <w:bookmarkEnd w:id="3"/>
    </w:p>
    <w:p w:rsidR="000445E4" w:rsidRPr="008E5C51" w:rsidRDefault="000445E4" w:rsidP="000445E4">
      <w:pPr>
        <w:pStyle w:val="ListeParagraf"/>
        <w:autoSpaceDE w:val="0"/>
        <w:autoSpaceDN w:val="0"/>
        <w:adjustRightInd w:val="0"/>
        <w:spacing w:before="120" w:after="0" w:line="432" w:lineRule="auto"/>
        <w:ind w:left="0"/>
        <w:jc w:val="both"/>
        <w:rPr>
          <w:rFonts w:eastAsia="AGaramondPro-Regular"/>
          <w:b/>
          <w:szCs w:val="24"/>
        </w:rPr>
      </w:pPr>
      <w:r w:rsidRPr="008E5C51">
        <w:rPr>
          <w:rFonts w:eastAsia="AGaramondPro-Regular"/>
          <w:b/>
          <w:szCs w:val="24"/>
        </w:rPr>
        <w:t>1</w:t>
      </w:r>
      <w:r w:rsidRPr="008E5C51">
        <w:rPr>
          <w:rFonts w:eastAsia="AGaramondPro-Regular"/>
          <w:b/>
          <w:szCs w:val="24"/>
          <w:highlight w:val="yellow"/>
        </w:rPr>
        <w:t xml:space="preserve">) </w:t>
      </w:r>
      <w:r w:rsidRPr="008E5C51">
        <w:rPr>
          <w:szCs w:val="24"/>
          <w:highlight w:val="yellow"/>
        </w:rPr>
        <w:t>Etik değerlere bağlılık</w:t>
      </w:r>
      <w:r w:rsidRPr="008E5C51">
        <w:rPr>
          <w:szCs w:val="24"/>
        </w:rPr>
        <w:t xml:space="preserve">: Okulumuzun amaç ve </w:t>
      </w:r>
      <w:proofErr w:type="gramStart"/>
      <w:r w:rsidRPr="008E5C51">
        <w:rPr>
          <w:szCs w:val="24"/>
        </w:rPr>
        <w:t>misyonu</w:t>
      </w:r>
      <w:proofErr w:type="gramEnd"/>
      <w:r w:rsidRPr="008E5C51">
        <w:rPr>
          <w:szCs w:val="24"/>
        </w:rPr>
        <w:t xml:space="preserve"> doğrultusunda görevimizi yerine getirirken yasallık, adalet, eşitlik, dürüstlük ve hesap verebilirlik ilkeleri doğrultusunda hareket etmek temel değerlerimizden biridir.</w:t>
      </w:r>
    </w:p>
    <w:p w:rsidR="000445E4" w:rsidRPr="008E5C51" w:rsidRDefault="000445E4" w:rsidP="000445E4">
      <w:pPr>
        <w:pStyle w:val="ListeParagraf"/>
        <w:autoSpaceDE w:val="0"/>
        <w:autoSpaceDN w:val="0"/>
        <w:adjustRightInd w:val="0"/>
        <w:spacing w:before="120" w:after="0" w:line="432" w:lineRule="auto"/>
        <w:ind w:left="0"/>
        <w:jc w:val="both"/>
        <w:rPr>
          <w:rFonts w:eastAsia="AGaramondPro-Regular"/>
          <w:b/>
          <w:szCs w:val="24"/>
        </w:rPr>
      </w:pPr>
      <w:r w:rsidRPr="008E5C51">
        <w:rPr>
          <w:rFonts w:eastAsia="AGaramondPro-Regular"/>
          <w:b/>
          <w:szCs w:val="24"/>
        </w:rPr>
        <w:t>2)</w:t>
      </w:r>
      <w:r w:rsidRPr="008E5C51">
        <w:rPr>
          <w:szCs w:val="24"/>
        </w:rPr>
        <w:t xml:space="preserve"> </w:t>
      </w:r>
      <w:r w:rsidRPr="008E5C51">
        <w:rPr>
          <w:szCs w:val="24"/>
          <w:highlight w:val="yellow"/>
        </w:rPr>
        <w:t>Cumhuriyet değerlerine bağlılık</w:t>
      </w:r>
      <w:r w:rsidRPr="008E5C51">
        <w:rPr>
          <w:szCs w:val="24"/>
        </w:rPr>
        <w:t>: Cumhuriyete ve çağdaşlığın, bilimin ve aydınlığın ifadesi olan kurucu değerlerine bağlılık en temel değerimizdir.</w:t>
      </w:r>
    </w:p>
    <w:p w:rsidR="000445E4" w:rsidRPr="008E5C51" w:rsidRDefault="000445E4" w:rsidP="000445E4">
      <w:pPr>
        <w:pStyle w:val="ListeParagraf"/>
        <w:autoSpaceDE w:val="0"/>
        <w:autoSpaceDN w:val="0"/>
        <w:adjustRightInd w:val="0"/>
        <w:spacing w:before="120" w:after="0" w:line="432" w:lineRule="auto"/>
        <w:ind w:left="0"/>
        <w:jc w:val="both"/>
        <w:rPr>
          <w:rFonts w:eastAsia="AGaramondPro-Regular"/>
          <w:b/>
          <w:szCs w:val="24"/>
        </w:rPr>
      </w:pPr>
      <w:r w:rsidRPr="008E5C51">
        <w:rPr>
          <w:rFonts w:eastAsia="AGaramondPro-Regular"/>
          <w:b/>
          <w:szCs w:val="24"/>
        </w:rPr>
        <w:t xml:space="preserve">3) </w:t>
      </w:r>
      <w:r w:rsidRPr="008E5C51">
        <w:rPr>
          <w:szCs w:val="24"/>
          <w:highlight w:val="yellow"/>
        </w:rPr>
        <w:t>Akademik özgürlüğe öncelik verme</w:t>
      </w:r>
      <w:r w:rsidRPr="008E5C51">
        <w:rPr>
          <w:szCs w:val="24"/>
        </w:rPr>
        <w:t>: İfade etme, gerçekleri kısıtlama olmaksızın bilgiyi yayma, araştırma yapma ve aktarma özgürlüğünü garanti altına alan akademik özgürlük; okulumuzun vazgeçilmez temel değerlerinden biridir.</w:t>
      </w:r>
    </w:p>
    <w:p w:rsidR="000445E4" w:rsidRDefault="000445E4" w:rsidP="000445E4">
      <w:pPr>
        <w:pStyle w:val="ListeParagraf"/>
        <w:autoSpaceDE w:val="0"/>
        <w:autoSpaceDN w:val="0"/>
        <w:adjustRightInd w:val="0"/>
        <w:spacing w:before="120" w:after="0" w:line="432" w:lineRule="auto"/>
        <w:ind w:left="0"/>
        <w:jc w:val="both"/>
        <w:rPr>
          <w:szCs w:val="24"/>
        </w:rPr>
      </w:pPr>
      <w:r w:rsidRPr="008E5C51">
        <w:rPr>
          <w:rFonts w:eastAsia="AGaramondPro-Regular"/>
          <w:b/>
          <w:szCs w:val="24"/>
        </w:rPr>
        <w:t>4)</w:t>
      </w:r>
      <w:r w:rsidRPr="008E5C51">
        <w:rPr>
          <w:szCs w:val="24"/>
        </w:rPr>
        <w:t xml:space="preserve"> </w:t>
      </w:r>
      <w:r w:rsidRPr="008E5C51">
        <w:rPr>
          <w:szCs w:val="24"/>
          <w:highlight w:val="yellow"/>
        </w:rPr>
        <w:t>Etik değerlere bağlılık</w:t>
      </w:r>
      <w:r w:rsidRPr="008E5C51">
        <w:rPr>
          <w:szCs w:val="24"/>
        </w:rPr>
        <w:t xml:space="preserve">: Okulumuzun amaç ve </w:t>
      </w:r>
      <w:proofErr w:type="gramStart"/>
      <w:r w:rsidRPr="008E5C51">
        <w:rPr>
          <w:szCs w:val="24"/>
        </w:rPr>
        <w:t>misyonu</w:t>
      </w:r>
      <w:proofErr w:type="gramEnd"/>
      <w:r w:rsidRPr="008E5C51">
        <w:rPr>
          <w:szCs w:val="24"/>
        </w:rPr>
        <w:t xml:space="preserve"> doğrultusunda görevimizi yerine getirirken yasallık, adalet, eşitlik, dürüstlük ve hesap verebilirlik ilkeleri doğrultusunda hareket etmek temel değerlerimizden biridir</w:t>
      </w:r>
    </w:p>
    <w:p w:rsidR="000445E4" w:rsidRPr="00777128" w:rsidRDefault="000445E4" w:rsidP="000445E4">
      <w:pPr>
        <w:pStyle w:val="ListeParagraf"/>
        <w:autoSpaceDE w:val="0"/>
        <w:autoSpaceDN w:val="0"/>
        <w:adjustRightInd w:val="0"/>
        <w:spacing w:before="120" w:after="0" w:line="432" w:lineRule="auto"/>
        <w:ind w:left="0"/>
        <w:jc w:val="both"/>
        <w:rPr>
          <w:rFonts w:eastAsia="AGaramondPro-Regular"/>
          <w:b/>
          <w:szCs w:val="24"/>
        </w:rPr>
      </w:pPr>
      <w:r w:rsidRPr="00777128">
        <w:rPr>
          <w:b/>
          <w:szCs w:val="24"/>
        </w:rPr>
        <w:t xml:space="preserve">5) </w:t>
      </w:r>
      <w:r w:rsidRPr="00777128">
        <w:rPr>
          <w:b/>
          <w:szCs w:val="24"/>
          <w:highlight w:val="yellow"/>
        </w:rPr>
        <w:t>İnternet Güvenliği:</w:t>
      </w:r>
      <w:r>
        <w:rPr>
          <w:b/>
          <w:szCs w:val="24"/>
        </w:rPr>
        <w:t xml:space="preserve"> </w:t>
      </w:r>
      <w:r w:rsidRPr="00777128">
        <w:rPr>
          <w:szCs w:val="24"/>
        </w:rPr>
        <w:t>Amacımız, öğrencilerimizin ve velilerimizin internet üzerinden gelebilecek her türlü tehdit ve tehlikeye karşı bilinç kazanmaları ve kendilerini korumaları için gerekli önlemleri almayı öğrenmeleridir.</w:t>
      </w:r>
    </w:p>
    <w:p w:rsidR="000445E4" w:rsidRPr="008E5C51" w:rsidRDefault="000445E4" w:rsidP="000445E4">
      <w:pPr>
        <w:pStyle w:val="ListeParagraf"/>
        <w:autoSpaceDE w:val="0"/>
        <w:autoSpaceDN w:val="0"/>
        <w:adjustRightInd w:val="0"/>
        <w:spacing w:before="120" w:after="0" w:line="432" w:lineRule="auto"/>
        <w:ind w:left="0"/>
        <w:jc w:val="both"/>
        <w:rPr>
          <w:rFonts w:eastAsia="AGaramondPro-Regular"/>
          <w:b/>
          <w:szCs w:val="24"/>
        </w:rPr>
      </w:pPr>
      <w:r>
        <w:rPr>
          <w:rFonts w:eastAsia="AGaramondPro-Regular"/>
          <w:b/>
          <w:szCs w:val="24"/>
        </w:rPr>
        <w:t>6</w:t>
      </w:r>
      <w:r w:rsidRPr="008E5C51">
        <w:rPr>
          <w:rFonts w:eastAsia="AGaramondPro-Regular"/>
          <w:b/>
          <w:szCs w:val="24"/>
        </w:rPr>
        <w:t xml:space="preserve">) </w:t>
      </w:r>
      <w:r w:rsidRPr="008E5C51">
        <w:rPr>
          <w:szCs w:val="24"/>
          <w:highlight w:val="yellow"/>
        </w:rPr>
        <w:t>Liyakat:</w:t>
      </w:r>
      <w:r w:rsidRPr="008E5C51">
        <w:rPr>
          <w:szCs w:val="24"/>
        </w:rPr>
        <w:t xml:space="preserve"> Kamu hizmetinin etkinliği ve sürekliliği için, işe alım ve diğer personel yönetimi süreçlerinin; yetenek, işe uygunluk ve başarı ölçütü temelinde gerçekleştirilmesi esastır.</w:t>
      </w:r>
    </w:p>
    <w:p w:rsidR="000445E4" w:rsidRPr="008E5C51" w:rsidRDefault="000445E4" w:rsidP="000445E4">
      <w:pPr>
        <w:pStyle w:val="ListeParagraf"/>
        <w:autoSpaceDE w:val="0"/>
        <w:autoSpaceDN w:val="0"/>
        <w:adjustRightInd w:val="0"/>
        <w:spacing w:before="120" w:after="0" w:line="432" w:lineRule="auto"/>
        <w:ind w:left="0"/>
        <w:jc w:val="both"/>
        <w:rPr>
          <w:szCs w:val="24"/>
        </w:rPr>
      </w:pPr>
      <w:r>
        <w:rPr>
          <w:rFonts w:eastAsia="AGaramondPro-Regular"/>
          <w:b/>
          <w:szCs w:val="24"/>
        </w:rPr>
        <w:t>7</w:t>
      </w:r>
      <w:r w:rsidRPr="008E5C51">
        <w:rPr>
          <w:rFonts w:eastAsia="AGaramondPro-Regular"/>
          <w:b/>
          <w:szCs w:val="24"/>
        </w:rPr>
        <w:t xml:space="preserve">) </w:t>
      </w:r>
      <w:r w:rsidRPr="008E5C51">
        <w:rPr>
          <w:szCs w:val="24"/>
          <w:highlight w:val="yellow"/>
        </w:rPr>
        <w:t>Cumhuriyet değerlerine bağlılık</w:t>
      </w:r>
      <w:r w:rsidRPr="008E5C51">
        <w:rPr>
          <w:szCs w:val="24"/>
        </w:rPr>
        <w:t>: Cumhuriyete ve çağdaşlığın, bilimin ve aydınlığın ifadesi olan kurucu değerlerine bağlılık en temel değerimizdir.</w:t>
      </w:r>
    </w:p>
    <w:p w:rsidR="000445E4" w:rsidRPr="008E5C51" w:rsidRDefault="000445E4" w:rsidP="000445E4">
      <w:pPr>
        <w:pStyle w:val="ListeParagraf"/>
        <w:autoSpaceDE w:val="0"/>
        <w:autoSpaceDN w:val="0"/>
        <w:adjustRightInd w:val="0"/>
        <w:spacing w:before="120" w:after="0" w:line="432" w:lineRule="auto"/>
        <w:ind w:left="0"/>
        <w:jc w:val="both"/>
        <w:rPr>
          <w:szCs w:val="24"/>
        </w:rPr>
      </w:pPr>
      <w:r>
        <w:rPr>
          <w:szCs w:val="24"/>
        </w:rPr>
        <w:t>8</w:t>
      </w:r>
      <w:r w:rsidRPr="008E5C51">
        <w:rPr>
          <w:szCs w:val="24"/>
        </w:rPr>
        <w:t xml:space="preserve">) </w:t>
      </w:r>
      <w:r w:rsidRPr="008E5C51">
        <w:rPr>
          <w:szCs w:val="24"/>
          <w:highlight w:val="yellow"/>
        </w:rPr>
        <w:t>Kültür öğelerine ve tarihine bağlılık</w:t>
      </w:r>
      <w:r w:rsidRPr="008E5C51">
        <w:rPr>
          <w:szCs w:val="24"/>
        </w:rPr>
        <w:t>: Cumhuriyet’in ve kültürel değerlerinin korunmasının yanı sıra okulumuzun sahip olduğu varlıkların da korunması temel değerlerimizdendir.</w:t>
      </w:r>
    </w:p>
    <w:p w:rsidR="000445E4" w:rsidRPr="008E5C51" w:rsidRDefault="000445E4" w:rsidP="000445E4">
      <w:pPr>
        <w:spacing w:after="0" w:line="288" w:lineRule="auto"/>
        <w:jc w:val="both"/>
        <w:rPr>
          <w:szCs w:val="24"/>
        </w:rPr>
      </w:pPr>
      <w:r>
        <w:rPr>
          <w:szCs w:val="24"/>
        </w:rPr>
        <w:t>9</w:t>
      </w:r>
      <w:r w:rsidRPr="008E5C51">
        <w:rPr>
          <w:szCs w:val="24"/>
        </w:rPr>
        <w:t xml:space="preserve">) </w:t>
      </w:r>
      <w:r w:rsidRPr="008E5C51">
        <w:rPr>
          <w:szCs w:val="24"/>
          <w:highlight w:val="yellow"/>
        </w:rPr>
        <w:t>Saydamlık</w:t>
      </w:r>
      <w:r w:rsidRPr="008E5C51">
        <w:rPr>
          <w:szCs w:val="24"/>
        </w:rPr>
        <w:t>: Yönetimsel şeffaflık ve hesap verebilirlik ilkeleri temel değerlerimizdir. Öğrenci merkezlilik: Öğrenme-uygulama ortamlarında yürütülen çalışmaların öğrenci odaklı olması, öğrenciyi ilgilendiren kararlara öğrencilerin katılımının sağlanması esastır.</w:t>
      </w:r>
    </w:p>
    <w:p w:rsidR="000445E4" w:rsidRPr="008E5C51" w:rsidRDefault="000445E4" w:rsidP="000445E4">
      <w:pPr>
        <w:spacing w:after="0" w:line="288" w:lineRule="auto"/>
        <w:jc w:val="both"/>
        <w:rPr>
          <w:szCs w:val="24"/>
        </w:rPr>
      </w:pPr>
    </w:p>
    <w:p w:rsidR="000445E4" w:rsidRPr="008E5C51" w:rsidRDefault="000445E4" w:rsidP="000445E4">
      <w:pPr>
        <w:spacing w:after="0" w:line="288" w:lineRule="auto"/>
        <w:jc w:val="both"/>
        <w:rPr>
          <w:szCs w:val="24"/>
        </w:rPr>
      </w:pPr>
      <w:r>
        <w:rPr>
          <w:szCs w:val="24"/>
        </w:rPr>
        <w:t>10</w:t>
      </w:r>
      <w:r w:rsidRPr="008E5C51">
        <w:rPr>
          <w:szCs w:val="24"/>
        </w:rPr>
        <w:t xml:space="preserve">) </w:t>
      </w:r>
      <w:r w:rsidRPr="008E5C51">
        <w:rPr>
          <w:szCs w:val="24"/>
          <w:highlight w:val="yellow"/>
        </w:rPr>
        <w:t>Kaliteyi içselleştirme</w:t>
      </w:r>
      <w:r w:rsidRPr="008E5C51">
        <w:rPr>
          <w:szCs w:val="24"/>
        </w:rPr>
        <w:t>: Araştırma, eğitim ve idari yapıda oluşturulan kalite bilincinin içselleştirilmesi ve sürekliliğinin sağlanması temel değerlerimizdir.</w:t>
      </w:r>
    </w:p>
    <w:p w:rsidR="000445E4" w:rsidRPr="008E5C51" w:rsidRDefault="000445E4" w:rsidP="000445E4">
      <w:pPr>
        <w:spacing w:after="0" w:line="288" w:lineRule="auto"/>
        <w:jc w:val="both"/>
        <w:rPr>
          <w:szCs w:val="24"/>
        </w:rPr>
      </w:pPr>
    </w:p>
    <w:p w:rsidR="000445E4" w:rsidRPr="008E5C51" w:rsidRDefault="000445E4" w:rsidP="000445E4">
      <w:pPr>
        <w:spacing w:after="0" w:line="288" w:lineRule="auto"/>
        <w:jc w:val="both"/>
        <w:rPr>
          <w:szCs w:val="24"/>
        </w:rPr>
      </w:pPr>
      <w:r>
        <w:rPr>
          <w:szCs w:val="24"/>
        </w:rPr>
        <w:t>11</w:t>
      </w:r>
      <w:r w:rsidRPr="008E5C51">
        <w:rPr>
          <w:szCs w:val="24"/>
        </w:rPr>
        <w:t xml:space="preserve">) </w:t>
      </w:r>
      <w:r w:rsidRPr="008E5C51">
        <w:rPr>
          <w:szCs w:val="24"/>
          <w:highlight w:val="yellow"/>
        </w:rPr>
        <w:t>Katılımcılık</w:t>
      </w:r>
      <w:r w:rsidRPr="008E5C51">
        <w:rPr>
          <w:szCs w:val="24"/>
        </w:rPr>
        <w:t>: İyi yönetişimin vazgeçilmez unsurlarından birinin de katılımcılık olduğu bilinciyle, mali yönden planlama süreci, idari yönden karar alma süreci, kaliteli yönetim için paydaşlarla çalışma ilkesi Üniversitemiz için önemlidir.</w:t>
      </w:r>
    </w:p>
    <w:p w:rsidR="000445E4" w:rsidRPr="008E5C51" w:rsidRDefault="000445E4" w:rsidP="000445E4">
      <w:pPr>
        <w:spacing w:after="0" w:line="288" w:lineRule="auto"/>
        <w:jc w:val="both"/>
        <w:rPr>
          <w:szCs w:val="24"/>
        </w:rPr>
      </w:pPr>
    </w:p>
    <w:p w:rsidR="000445E4" w:rsidRPr="008E5C51" w:rsidRDefault="000445E4" w:rsidP="000445E4">
      <w:pPr>
        <w:spacing w:after="0" w:line="288" w:lineRule="auto"/>
        <w:jc w:val="both"/>
        <w:rPr>
          <w:szCs w:val="24"/>
        </w:rPr>
      </w:pPr>
      <w:r>
        <w:rPr>
          <w:szCs w:val="24"/>
        </w:rPr>
        <w:t>12</w:t>
      </w:r>
      <w:r w:rsidRPr="008E5C51">
        <w:rPr>
          <w:szCs w:val="24"/>
        </w:rPr>
        <w:t xml:space="preserve">) </w:t>
      </w:r>
      <w:r w:rsidRPr="008E5C51">
        <w:rPr>
          <w:szCs w:val="24"/>
          <w:highlight w:val="yellow"/>
        </w:rPr>
        <w:t>Ülke sorunlarına/önceliklerine duyarlı</w:t>
      </w:r>
      <w:r w:rsidRPr="008E5C51">
        <w:rPr>
          <w:szCs w:val="24"/>
        </w:rPr>
        <w:t>: Bilinçli ve sahip çıkılacak öncelikli unsurlara duyarlı bir toplum oluşturmak için üniversite olarak üzerimize düşen görevi yerine getirmek temel ilkelerimizdendir.</w:t>
      </w:r>
    </w:p>
    <w:p w:rsidR="00E2764C" w:rsidRDefault="00E2764C"/>
    <w:sectPr w:rsidR="00E2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DA"/>
    <w:rsid w:val="000445E4"/>
    <w:rsid w:val="005504DA"/>
    <w:rsid w:val="00E2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E4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445E4"/>
    <w:pPr>
      <w:keepNext/>
      <w:keepLines/>
      <w:spacing w:before="360" w:after="360" w:line="360" w:lineRule="auto"/>
      <w:outlineLvl w:val="0"/>
    </w:pPr>
    <w:rPr>
      <w:rFonts w:eastAsia="SimSun"/>
      <w:b/>
      <w:color w:val="00B0F0"/>
      <w:sz w:val="28"/>
      <w:szCs w:val="40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0445E4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45E4"/>
    <w:rPr>
      <w:rFonts w:ascii="Book Antiqua" w:eastAsia="SimSun" w:hAnsi="Book Antiqua" w:cs="Times New Roman"/>
      <w:b/>
      <w:color w:val="00B0F0"/>
      <w:sz w:val="28"/>
      <w:szCs w:val="40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rsid w:val="000445E4"/>
    <w:rPr>
      <w:rFonts w:ascii="Book Antiqua" w:eastAsia="SimSun" w:hAnsi="Book Antiqua" w:cs="Times New Roman"/>
      <w:b/>
      <w:sz w:val="28"/>
      <w:szCs w:val="32"/>
      <w:lang w:val="x-none" w:eastAsia="x-none"/>
    </w:rPr>
  </w:style>
  <w:style w:type="paragraph" w:customStyle="1" w:styleId="ListeParagraf">
    <w:name w:val="List Paragraph"/>
    <w:aliases w:val="içindekiler vb"/>
    <w:basedOn w:val="Normal"/>
    <w:link w:val="ListeParagrafChar"/>
    <w:uiPriority w:val="34"/>
    <w:qFormat/>
    <w:rsid w:val="000445E4"/>
    <w:pPr>
      <w:ind w:left="720"/>
      <w:contextualSpacing/>
    </w:pPr>
  </w:style>
  <w:style w:type="character" w:customStyle="1" w:styleId="ListeParagrafChar">
    <w:name w:val="Liste Paragraf Char"/>
    <w:aliases w:val="içindekiler vb Char"/>
    <w:link w:val="ListeParagraf"/>
    <w:uiPriority w:val="34"/>
    <w:locked/>
    <w:rsid w:val="000445E4"/>
    <w:rPr>
      <w:rFonts w:ascii="Book Antiqua" w:eastAsia="Times New Roman" w:hAnsi="Book Antiqua" w:cs="Times New Roman"/>
      <w:sz w:val="24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E4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445E4"/>
    <w:pPr>
      <w:keepNext/>
      <w:keepLines/>
      <w:spacing w:before="360" w:after="360" w:line="360" w:lineRule="auto"/>
      <w:outlineLvl w:val="0"/>
    </w:pPr>
    <w:rPr>
      <w:rFonts w:eastAsia="SimSun"/>
      <w:b/>
      <w:color w:val="00B0F0"/>
      <w:sz w:val="28"/>
      <w:szCs w:val="40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0445E4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45E4"/>
    <w:rPr>
      <w:rFonts w:ascii="Book Antiqua" w:eastAsia="SimSun" w:hAnsi="Book Antiqua" w:cs="Times New Roman"/>
      <w:b/>
      <w:color w:val="00B0F0"/>
      <w:sz w:val="28"/>
      <w:szCs w:val="40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rsid w:val="000445E4"/>
    <w:rPr>
      <w:rFonts w:ascii="Book Antiqua" w:eastAsia="SimSun" w:hAnsi="Book Antiqua" w:cs="Times New Roman"/>
      <w:b/>
      <w:sz w:val="28"/>
      <w:szCs w:val="32"/>
      <w:lang w:val="x-none" w:eastAsia="x-none"/>
    </w:rPr>
  </w:style>
  <w:style w:type="paragraph" w:customStyle="1" w:styleId="ListeParagraf">
    <w:name w:val="List Paragraph"/>
    <w:aliases w:val="içindekiler vb"/>
    <w:basedOn w:val="Normal"/>
    <w:link w:val="ListeParagrafChar"/>
    <w:uiPriority w:val="34"/>
    <w:qFormat/>
    <w:rsid w:val="000445E4"/>
    <w:pPr>
      <w:ind w:left="720"/>
      <w:contextualSpacing/>
    </w:pPr>
  </w:style>
  <w:style w:type="character" w:customStyle="1" w:styleId="ListeParagrafChar">
    <w:name w:val="Liste Paragraf Char"/>
    <w:aliases w:val="içindekiler vb Char"/>
    <w:link w:val="ListeParagraf"/>
    <w:uiPriority w:val="34"/>
    <w:locked/>
    <w:rsid w:val="000445E4"/>
    <w:rPr>
      <w:rFonts w:ascii="Book Antiqua" w:eastAsia="Times New Roman" w:hAnsi="Book Antiqua" w:cs="Times New Roman"/>
      <w:sz w:val="24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TSO_Müdür_Yrd</dc:creator>
  <cp:lastModifiedBy>TSO_Müdür_Yrd</cp:lastModifiedBy>
  <cp:revision>2</cp:revision>
  <dcterms:created xsi:type="dcterms:W3CDTF">2025-02-04T07:39:00Z</dcterms:created>
  <dcterms:modified xsi:type="dcterms:W3CDTF">2025-02-04T07:39:00Z</dcterms:modified>
</cp:coreProperties>
</file>